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B119" w14:textId="77777777" w:rsidR="000C43B7" w:rsidRPr="0061447E" w:rsidRDefault="000C43B7" w:rsidP="000C43B7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5A1BF0B6" w14:textId="77777777" w:rsidR="000C43B7" w:rsidRPr="0061447E" w:rsidRDefault="000C43B7" w:rsidP="000C43B7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1447E">
        <w:rPr>
          <w:rFonts w:ascii="Century Gothic" w:hAnsi="Century Gothic" w:cs="Arial"/>
          <w:sz w:val="20"/>
          <w:szCs w:val="20"/>
        </w:rPr>
        <w:t xml:space="preserve">A. lungs. B. tissues. </w:t>
      </w:r>
      <w:proofErr w:type="spellStart"/>
      <w:r w:rsidRPr="0061447E">
        <w:rPr>
          <w:rFonts w:ascii="Century Gothic" w:hAnsi="Century Gothic" w:cs="Arial"/>
          <w:sz w:val="20"/>
          <w:szCs w:val="20"/>
        </w:rPr>
        <w:t>C.tissues</w:t>
      </w:r>
      <w:proofErr w:type="spellEnd"/>
      <w:r w:rsidRPr="0061447E">
        <w:rPr>
          <w:rFonts w:ascii="Century Gothic" w:hAnsi="Century Gothic" w:cs="Arial"/>
          <w:sz w:val="20"/>
          <w:szCs w:val="20"/>
        </w:rPr>
        <w:t>. d. lungs. E. pulmonary vein, aorta, F. pulmonary artery, vena cava</w:t>
      </w:r>
    </w:p>
    <w:p w14:paraId="7CEE4DC8" w14:textId="77777777" w:rsidR="000C43B7" w:rsidRPr="0061447E" w:rsidRDefault="000C43B7" w:rsidP="000C43B7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1447E">
        <w:rPr>
          <w:rFonts w:ascii="Century Gothic" w:hAnsi="Century Gothic" w:cs="Arial"/>
          <w:sz w:val="20"/>
          <w:szCs w:val="20"/>
        </w:rPr>
        <w:t>A) Diffusion of gases occurs in the lungs and in the tissues.</w:t>
      </w:r>
    </w:p>
    <w:p w14:paraId="5D2ADF6D" w14:textId="77777777" w:rsidR="000C43B7" w:rsidRPr="0061447E" w:rsidRDefault="000C43B7" w:rsidP="000C43B7">
      <w:pPr>
        <w:pStyle w:val="ListParagraph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1447E">
        <w:rPr>
          <w:rFonts w:ascii="Century Gothic" w:hAnsi="Century Gothic" w:cs="Arial"/>
          <w:sz w:val="20"/>
          <w:szCs w:val="20"/>
        </w:rPr>
        <w:t>B) The trachea is held open by cartilaginous rings so that air can pass down more easily.</w:t>
      </w:r>
    </w:p>
    <w:p w14:paraId="50CA367B" w14:textId="77777777" w:rsidR="000C43B7" w:rsidRPr="0061447E" w:rsidRDefault="000C43B7" w:rsidP="000C43B7">
      <w:pPr>
        <w:pStyle w:val="ListParagraph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1447E">
        <w:rPr>
          <w:rFonts w:ascii="Century Gothic" w:hAnsi="Century Gothic" w:cs="Arial"/>
          <w:sz w:val="20"/>
          <w:szCs w:val="20"/>
        </w:rPr>
        <w:t>C) the glottis closes wide during swallowing.</w:t>
      </w:r>
    </w:p>
    <w:p w14:paraId="7898FD5F" w14:textId="77777777" w:rsidR="000C43B7" w:rsidRPr="0061447E" w:rsidRDefault="000C43B7" w:rsidP="000C43B7">
      <w:pPr>
        <w:pStyle w:val="ListParagraph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1447E">
        <w:rPr>
          <w:rFonts w:ascii="Century Gothic" w:hAnsi="Century Gothic" w:cs="Arial"/>
          <w:sz w:val="20"/>
          <w:szCs w:val="20"/>
        </w:rPr>
        <w:t>D) An alveolus is a thin-walled air sac surrounded by a layer of highly vascularized tissue.</w:t>
      </w:r>
    </w:p>
    <w:p w14:paraId="203D2CE9" w14:textId="77777777" w:rsidR="000C43B7" w:rsidRPr="0061447E" w:rsidRDefault="000C43B7" w:rsidP="000C43B7">
      <w:pPr>
        <w:pStyle w:val="ListParagraph"/>
        <w:spacing w:after="0" w:line="240" w:lineRule="auto"/>
        <w:rPr>
          <w:rFonts w:ascii="Century Gothic" w:hAnsi="Century Gothic" w:cs="Arial"/>
          <w:sz w:val="20"/>
          <w:szCs w:val="20"/>
        </w:rPr>
      </w:pPr>
      <w:proofErr w:type="gramStart"/>
      <w:r w:rsidRPr="0061447E">
        <w:rPr>
          <w:rFonts w:ascii="Century Gothic" w:hAnsi="Century Gothic" w:cs="Arial"/>
          <w:sz w:val="20"/>
          <w:szCs w:val="20"/>
        </w:rPr>
        <w:t>E)The</w:t>
      </w:r>
      <w:proofErr w:type="gramEnd"/>
      <w:r w:rsidRPr="0061447E">
        <w:rPr>
          <w:rFonts w:ascii="Century Gothic" w:hAnsi="Century Gothic" w:cs="Arial"/>
          <w:sz w:val="20"/>
          <w:szCs w:val="20"/>
        </w:rPr>
        <w:t xml:space="preserve"> intrathoracic cavities are lined by membranes and are closed to the abdominal cavity.</w:t>
      </w:r>
    </w:p>
    <w:p w14:paraId="65F0A2CF" w14:textId="77777777" w:rsidR="000C43B7" w:rsidRPr="0061447E" w:rsidRDefault="000C43B7" w:rsidP="000C43B7">
      <w:pPr>
        <w:pStyle w:val="ListParagraph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1447E">
        <w:rPr>
          <w:rFonts w:ascii="Century Gothic" w:hAnsi="Century Gothic" w:cs="Arial"/>
          <w:sz w:val="20"/>
          <w:szCs w:val="20"/>
        </w:rPr>
        <w:t>F) The respiratory center is sensitive to high CO</w:t>
      </w:r>
      <w:r w:rsidRPr="0061447E">
        <w:rPr>
          <w:rFonts w:ascii="Century Gothic" w:hAnsi="Century Gothic" w:cs="Arial"/>
          <w:sz w:val="20"/>
          <w:szCs w:val="20"/>
          <w:vertAlign w:val="subscript"/>
        </w:rPr>
        <w:t>2</w:t>
      </w:r>
      <w:r w:rsidRPr="0061447E">
        <w:rPr>
          <w:rFonts w:ascii="Century Gothic" w:hAnsi="Century Gothic" w:cs="Arial"/>
          <w:sz w:val="20"/>
          <w:szCs w:val="20"/>
        </w:rPr>
        <w:t xml:space="preserve"> content in the blood.\</w:t>
      </w:r>
    </w:p>
    <w:p w14:paraId="5BA2D9EE" w14:textId="77777777" w:rsidR="000C43B7" w:rsidRPr="0061447E" w:rsidRDefault="000C43B7" w:rsidP="000C43B7">
      <w:pPr>
        <w:pStyle w:val="ListParagraph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1447E">
        <w:rPr>
          <w:rFonts w:ascii="Century Gothic" w:hAnsi="Century Gothic" w:cs="Arial"/>
          <w:sz w:val="20"/>
          <w:szCs w:val="20"/>
        </w:rPr>
        <w:t>G) When the alveoli are relaxed (during exhalation), the breathing center is stimulated.</w:t>
      </w:r>
    </w:p>
    <w:p w14:paraId="118F6D89" w14:textId="77777777" w:rsidR="000C43B7" w:rsidRPr="0061447E" w:rsidRDefault="000C43B7" w:rsidP="000C43B7">
      <w:pPr>
        <w:pStyle w:val="ListParagraph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1447E">
        <w:rPr>
          <w:rFonts w:ascii="Century Gothic" w:hAnsi="Century Gothic" w:cs="Arial"/>
          <w:sz w:val="20"/>
          <w:szCs w:val="20"/>
        </w:rPr>
        <w:t xml:space="preserve">H) a person cannot commit suicide by holding his or </w:t>
      </w:r>
      <w:proofErr w:type="gramStart"/>
      <w:r w:rsidRPr="0061447E">
        <w:rPr>
          <w:rFonts w:ascii="Century Gothic" w:hAnsi="Century Gothic" w:cs="Arial"/>
          <w:sz w:val="20"/>
          <w:szCs w:val="20"/>
        </w:rPr>
        <w:t>hers</w:t>
      </w:r>
      <w:proofErr w:type="gramEnd"/>
      <w:r w:rsidRPr="0061447E">
        <w:rPr>
          <w:rFonts w:ascii="Century Gothic" w:hAnsi="Century Gothic" w:cs="Arial"/>
          <w:sz w:val="20"/>
          <w:szCs w:val="20"/>
        </w:rPr>
        <w:t xml:space="preserve"> breath.</w:t>
      </w:r>
    </w:p>
    <w:p w14:paraId="4669CDBA" w14:textId="77777777" w:rsidR="000C43B7" w:rsidRPr="0061447E" w:rsidRDefault="000C43B7" w:rsidP="000C43B7">
      <w:pPr>
        <w:pStyle w:val="ListParagraph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1447E">
        <w:rPr>
          <w:rFonts w:ascii="Century Gothic" w:hAnsi="Century Gothic" w:cs="Arial"/>
          <w:sz w:val="20"/>
          <w:szCs w:val="20"/>
        </w:rPr>
        <w:t>I) the direction in which gases move between the lungs and the blood is determined by concentration</w:t>
      </w:r>
    </w:p>
    <w:p w14:paraId="640631CF" w14:textId="77777777" w:rsidR="000C43B7" w:rsidRPr="0061447E" w:rsidRDefault="000C43B7" w:rsidP="000C43B7">
      <w:pPr>
        <w:pStyle w:val="ListParagraph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1447E">
        <w:rPr>
          <w:rFonts w:ascii="Century Gothic" w:hAnsi="Century Gothic" w:cs="Arial"/>
          <w:sz w:val="20"/>
          <w:szCs w:val="20"/>
        </w:rPr>
        <w:t>J) When hemoglobin is combined with oxygen, it tends to be red.</w:t>
      </w:r>
    </w:p>
    <w:p w14:paraId="5CB1B8D9" w14:textId="77777777" w:rsidR="000C43B7" w:rsidRPr="0061447E" w:rsidRDefault="000C43B7" w:rsidP="000C43B7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1447E">
        <w:rPr>
          <w:rFonts w:ascii="Century Gothic" w:hAnsi="Century Gothic" w:cs="Arial"/>
          <w:sz w:val="20"/>
          <w:szCs w:val="20"/>
        </w:rPr>
        <w:t>3.</w:t>
      </w:r>
      <w:r w:rsidRPr="0061447E">
        <w:rPr>
          <w:rFonts w:ascii="Century Gothic" w:hAnsi="Century Gothic" w:cs="Arial"/>
          <w:sz w:val="20"/>
          <w:szCs w:val="20"/>
        </w:rPr>
        <w:tab/>
        <w:t>picks up and gives it up easily.</w:t>
      </w:r>
    </w:p>
    <w:p w14:paraId="290D5731" w14:textId="77777777" w:rsidR="000C43B7" w:rsidRPr="0061447E" w:rsidRDefault="000C43B7" w:rsidP="000C43B7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61447E">
        <w:rPr>
          <w:rFonts w:ascii="Century Gothic" w:hAnsi="Century Gothic" w:cs="Arial"/>
          <w:sz w:val="20"/>
          <w:szCs w:val="20"/>
        </w:rPr>
        <w:t>4.</w:t>
      </w:r>
      <w:r w:rsidRPr="0061447E">
        <w:rPr>
          <w:rFonts w:ascii="Century Gothic" w:hAnsi="Century Gothic" w:cs="Arial"/>
          <w:sz w:val="20"/>
          <w:szCs w:val="20"/>
        </w:rPr>
        <w:tab/>
        <w:t>Hemoglobin prefers CO</w:t>
      </w:r>
    </w:p>
    <w:p w14:paraId="7FD6BE06" w14:textId="77777777" w:rsidR="00B73367" w:rsidRPr="0061447E" w:rsidRDefault="00B73367" w:rsidP="00B73367">
      <w:pPr>
        <w:spacing w:after="0" w:line="240" w:lineRule="auto"/>
        <w:ind w:left="720" w:hanging="720"/>
        <w:rPr>
          <w:rFonts w:ascii="Century Gothic" w:hAnsi="Century Gothic" w:cs="Arial"/>
          <w:sz w:val="20"/>
          <w:szCs w:val="20"/>
        </w:rPr>
      </w:pPr>
      <w:r w:rsidRPr="0061447E">
        <w:rPr>
          <w:rFonts w:ascii="Century Gothic" w:hAnsi="Century Gothic" w:cs="Arial"/>
          <w:sz w:val="20"/>
          <w:szCs w:val="20"/>
        </w:rPr>
        <w:t>5.</w:t>
      </w:r>
      <w:r w:rsidRPr="0061447E">
        <w:rPr>
          <w:rFonts w:ascii="Century Gothic" w:hAnsi="Century Gothic" w:cs="Arial"/>
          <w:sz w:val="20"/>
          <w:szCs w:val="20"/>
        </w:rPr>
        <w:tab/>
        <w:t xml:space="preserve">1. Nasal cavity, 2. Mouth, </w:t>
      </w:r>
      <w:proofErr w:type="gramStart"/>
      <w:r w:rsidRPr="0061447E">
        <w:rPr>
          <w:rFonts w:ascii="Century Gothic" w:hAnsi="Century Gothic" w:cs="Arial"/>
          <w:sz w:val="20"/>
          <w:szCs w:val="20"/>
        </w:rPr>
        <w:t>3.epiglottis</w:t>
      </w:r>
      <w:proofErr w:type="gramEnd"/>
      <w:r w:rsidRPr="0061447E">
        <w:rPr>
          <w:rFonts w:ascii="Century Gothic" w:hAnsi="Century Gothic" w:cs="Arial"/>
          <w:sz w:val="20"/>
          <w:szCs w:val="20"/>
        </w:rPr>
        <w:t xml:space="preserve"> 4. Larynx. 5. Bronchus, 6. Bronchiole, </w:t>
      </w:r>
      <w:proofErr w:type="gramStart"/>
      <w:r w:rsidRPr="0061447E">
        <w:rPr>
          <w:rFonts w:ascii="Century Gothic" w:hAnsi="Century Gothic" w:cs="Arial"/>
          <w:sz w:val="20"/>
          <w:szCs w:val="20"/>
        </w:rPr>
        <w:t>7.alveoli</w:t>
      </w:r>
      <w:proofErr w:type="gramEnd"/>
      <w:r w:rsidRPr="0061447E">
        <w:rPr>
          <w:rFonts w:ascii="Century Gothic" w:hAnsi="Century Gothic" w:cs="Arial"/>
          <w:sz w:val="20"/>
          <w:szCs w:val="20"/>
        </w:rPr>
        <w:t>, 8. Pharynx, 9. Trachea, 10. Rib, 11.pleural membrane. 12.intercostal muscle, 13. Diaphragm</w:t>
      </w:r>
    </w:p>
    <w:p w14:paraId="6C44FA77" w14:textId="77777777" w:rsidR="00B73367" w:rsidRPr="0061447E" w:rsidRDefault="00B73367" w:rsidP="00B73367">
      <w:pPr>
        <w:spacing w:after="0" w:line="240" w:lineRule="auto"/>
        <w:ind w:left="720" w:hanging="720"/>
        <w:rPr>
          <w:rFonts w:ascii="Century Gothic" w:hAnsi="Century Gothic" w:cs="Arial"/>
          <w:sz w:val="20"/>
          <w:szCs w:val="20"/>
        </w:rPr>
      </w:pPr>
    </w:p>
    <w:p w14:paraId="2D49A509" w14:textId="77777777" w:rsidR="00B73367" w:rsidRPr="0061447E" w:rsidRDefault="00B73367" w:rsidP="00B73367">
      <w:pPr>
        <w:spacing w:after="0" w:line="240" w:lineRule="auto"/>
        <w:ind w:left="720" w:hanging="720"/>
        <w:rPr>
          <w:rFonts w:ascii="Century Gothic" w:hAnsi="Century Gothic" w:cs="Arial"/>
          <w:b/>
          <w:sz w:val="20"/>
          <w:szCs w:val="20"/>
        </w:rPr>
      </w:pPr>
      <w:r w:rsidRPr="0061447E">
        <w:rPr>
          <w:rFonts w:ascii="Century Gothic" w:hAnsi="Century Gothic" w:cs="Arial"/>
          <w:b/>
          <w:sz w:val="20"/>
          <w:szCs w:val="20"/>
        </w:rPr>
        <w:t>Multiple Choice.</w:t>
      </w:r>
    </w:p>
    <w:p w14:paraId="7D4D2335" w14:textId="77777777" w:rsidR="00B73367" w:rsidRPr="0061447E" w:rsidRDefault="00B73367" w:rsidP="00B73367">
      <w:pPr>
        <w:spacing w:after="0" w:line="240" w:lineRule="auto"/>
        <w:ind w:left="720" w:hanging="720"/>
        <w:rPr>
          <w:rFonts w:ascii="Century Gothic" w:hAnsi="Century Gothic" w:cs="Arial"/>
          <w:sz w:val="20"/>
          <w:szCs w:val="20"/>
        </w:rPr>
        <w:sectPr w:rsidR="00B73367" w:rsidRPr="0061447E" w:rsidSect="00AA6AD8">
          <w:headerReference w:type="default" r:id="rId7"/>
          <w:pgSz w:w="12240" w:h="15840"/>
          <w:pgMar w:top="864" w:right="864" w:bottom="864" w:left="864" w:header="706" w:footer="706" w:gutter="0"/>
          <w:cols w:space="708"/>
          <w:docGrid w:linePitch="360"/>
        </w:sectPr>
      </w:pPr>
    </w:p>
    <w:p w14:paraId="134C9966" w14:textId="77777777" w:rsidR="00B73367" w:rsidRPr="0061447E" w:rsidRDefault="00B73367" w:rsidP="00B73367">
      <w:pPr>
        <w:spacing w:after="0" w:line="240" w:lineRule="auto"/>
        <w:ind w:left="720" w:hanging="720"/>
        <w:rPr>
          <w:rFonts w:ascii="Century Gothic" w:hAnsi="Century Gothic" w:cs="Arial"/>
          <w:sz w:val="20"/>
          <w:szCs w:val="20"/>
        </w:rPr>
      </w:pPr>
    </w:p>
    <w:p w14:paraId="7CA59C51" w14:textId="77777777" w:rsidR="00B73367" w:rsidRPr="0061447E" w:rsidRDefault="00B73367" w:rsidP="00B73367">
      <w:pPr>
        <w:spacing w:after="0" w:line="240" w:lineRule="auto"/>
        <w:ind w:left="720" w:hanging="720"/>
        <w:rPr>
          <w:rFonts w:ascii="Century Gothic" w:hAnsi="Century Gothic" w:cs="Arial"/>
          <w:sz w:val="20"/>
          <w:szCs w:val="20"/>
        </w:rPr>
      </w:pPr>
      <w:r w:rsidRPr="0061447E">
        <w:rPr>
          <w:rFonts w:ascii="Century Gothic" w:hAnsi="Century Gothic" w:cs="Arial"/>
          <w:sz w:val="20"/>
          <w:szCs w:val="20"/>
        </w:rPr>
        <w:t>1a</w:t>
      </w:r>
    </w:p>
    <w:p w14:paraId="786ACD74" w14:textId="77777777" w:rsidR="00B73367" w:rsidRPr="0061447E" w:rsidRDefault="00B73367" w:rsidP="00B73367">
      <w:pPr>
        <w:spacing w:after="0" w:line="240" w:lineRule="auto"/>
        <w:ind w:left="720" w:hanging="720"/>
        <w:rPr>
          <w:rFonts w:ascii="Century Gothic" w:hAnsi="Century Gothic" w:cs="Arial"/>
          <w:sz w:val="20"/>
          <w:szCs w:val="20"/>
        </w:rPr>
      </w:pPr>
      <w:r w:rsidRPr="0061447E">
        <w:rPr>
          <w:rFonts w:ascii="Century Gothic" w:hAnsi="Century Gothic" w:cs="Arial"/>
          <w:sz w:val="20"/>
          <w:szCs w:val="20"/>
        </w:rPr>
        <w:t>2c</w:t>
      </w:r>
    </w:p>
    <w:p w14:paraId="3458C910" w14:textId="77777777" w:rsidR="00B73367" w:rsidRPr="0061447E" w:rsidRDefault="00B73367" w:rsidP="00B73367">
      <w:pPr>
        <w:spacing w:after="0" w:line="240" w:lineRule="auto"/>
        <w:ind w:left="720" w:hanging="720"/>
        <w:rPr>
          <w:rFonts w:ascii="Century Gothic" w:hAnsi="Century Gothic" w:cs="Arial"/>
          <w:sz w:val="20"/>
          <w:szCs w:val="20"/>
        </w:rPr>
      </w:pPr>
      <w:r w:rsidRPr="0061447E">
        <w:rPr>
          <w:rFonts w:ascii="Century Gothic" w:hAnsi="Century Gothic" w:cs="Arial"/>
          <w:sz w:val="20"/>
          <w:szCs w:val="20"/>
        </w:rPr>
        <w:t>3c</w:t>
      </w:r>
    </w:p>
    <w:p w14:paraId="4D263045" w14:textId="77777777" w:rsidR="00B73367" w:rsidRPr="0061447E" w:rsidRDefault="00B73367" w:rsidP="00B73367">
      <w:pPr>
        <w:spacing w:after="0" w:line="240" w:lineRule="auto"/>
        <w:ind w:left="720" w:hanging="720"/>
        <w:rPr>
          <w:rFonts w:ascii="Century Gothic" w:hAnsi="Century Gothic" w:cs="Arial"/>
          <w:sz w:val="20"/>
          <w:szCs w:val="20"/>
        </w:rPr>
      </w:pPr>
      <w:r w:rsidRPr="0061447E">
        <w:rPr>
          <w:rFonts w:ascii="Century Gothic" w:hAnsi="Century Gothic" w:cs="Arial"/>
          <w:sz w:val="20"/>
          <w:szCs w:val="20"/>
        </w:rPr>
        <w:t>4a</w:t>
      </w:r>
    </w:p>
    <w:p w14:paraId="4D16AF84" w14:textId="77777777" w:rsidR="00B73367" w:rsidRPr="0061447E" w:rsidRDefault="00B73367" w:rsidP="00B73367">
      <w:pPr>
        <w:spacing w:after="0" w:line="240" w:lineRule="auto"/>
        <w:ind w:left="720" w:hanging="720"/>
        <w:rPr>
          <w:rFonts w:ascii="Century Gothic" w:hAnsi="Century Gothic" w:cs="Arial"/>
          <w:sz w:val="20"/>
          <w:szCs w:val="20"/>
        </w:rPr>
      </w:pPr>
      <w:r w:rsidRPr="0061447E">
        <w:rPr>
          <w:rFonts w:ascii="Century Gothic" w:hAnsi="Century Gothic" w:cs="Arial"/>
          <w:sz w:val="20"/>
          <w:szCs w:val="20"/>
        </w:rPr>
        <w:t>5d</w:t>
      </w:r>
    </w:p>
    <w:p w14:paraId="7A583CBB" w14:textId="77777777" w:rsidR="00B73367" w:rsidRPr="0061447E" w:rsidRDefault="00B73367" w:rsidP="00B73367">
      <w:pPr>
        <w:spacing w:after="0" w:line="240" w:lineRule="auto"/>
        <w:ind w:left="720" w:hanging="720"/>
        <w:rPr>
          <w:rFonts w:ascii="Century Gothic" w:hAnsi="Century Gothic" w:cs="Arial"/>
          <w:sz w:val="20"/>
          <w:szCs w:val="20"/>
        </w:rPr>
      </w:pPr>
      <w:r w:rsidRPr="0061447E">
        <w:rPr>
          <w:rFonts w:ascii="Century Gothic" w:hAnsi="Century Gothic" w:cs="Arial"/>
          <w:sz w:val="20"/>
          <w:szCs w:val="20"/>
        </w:rPr>
        <w:t>6a</w:t>
      </w:r>
    </w:p>
    <w:p w14:paraId="261ED3B6" w14:textId="77777777" w:rsidR="00B73367" w:rsidRPr="0061447E" w:rsidRDefault="00B73367" w:rsidP="00B73367">
      <w:pPr>
        <w:spacing w:after="0" w:line="240" w:lineRule="auto"/>
        <w:ind w:left="720" w:hanging="720"/>
        <w:rPr>
          <w:rFonts w:ascii="Century Gothic" w:hAnsi="Century Gothic" w:cs="Arial"/>
          <w:sz w:val="20"/>
          <w:szCs w:val="20"/>
        </w:rPr>
      </w:pPr>
      <w:r w:rsidRPr="0061447E">
        <w:rPr>
          <w:rFonts w:ascii="Century Gothic" w:hAnsi="Century Gothic" w:cs="Arial"/>
          <w:sz w:val="20"/>
          <w:szCs w:val="20"/>
        </w:rPr>
        <w:t>7b</w:t>
      </w:r>
    </w:p>
    <w:p w14:paraId="07ACB7AD" w14:textId="77777777" w:rsidR="00B73367" w:rsidRPr="0061447E" w:rsidRDefault="00B73367" w:rsidP="00B73367">
      <w:pPr>
        <w:spacing w:after="0" w:line="240" w:lineRule="auto"/>
        <w:ind w:left="720" w:hanging="720"/>
        <w:rPr>
          <w:rFonts w:ascii="Century Gothic" w:hAnsi="Century Gothic" w:cs="Arial"/>
          <w:sz w:val="20"/>
          <w:szCs w:val="20"/>
        </w:rPr>
      </w:pPr>
      <w:r w:rsidRPr="0061447E">
        <w:rPr>
          <w:rFonts w:ascii="Century Gothic" w:hAnsi="Century Gothic" w:cs="Arial"/>
          <w:sz w:val="20"/>
          <w:szCs w:val="20"/>
        </w:rPr>
        <w:t>8c</w:t>
      </w:r>
    </w:p>
    <w:p w14:paraId="080F1110" w14:textId="77777777" w:rsidR="00B73367" w:rsidRPr="0061447E" w:rsidRDefault="00B73367" w:rsidP="00B73367">
      <w:pPr>
        <w:spacing w:after="0" w:line="240" w:lineRule="auto"/>
        <w:ind w:left="720" w:hanging="720"/>
        <w:rPr>
          <w:rFonts w:ascii="Century Gothic" w:hAnsi="Century Gothic" w:cs="Arial"/>
          <w:sz w:val="20"/>
          <w:szCs w:val="20"/>
        </w:rPr>
      </w:pPr>
      <w:r w:rsidRPr="0061447E">
        <w:rPr>
          <w:rFonts w:ascii="Century Gothic" w:hAnsi="Century Gothic" w:cs="Arial"/>
          <w:sz w:val="20"/>
          <w:szCs w:val="20"/>
        </w:rPr>
        <w:t>9c</w:t>
      </w:r>
    </w:p>
    <w:p w14:paraId="450E428B" w14:textId="77777777" w:rsidR="00B73367" w:rsidRPr="0061447E" w:rsidRDefault="00B73367" w:rsidP="00B73367">
      <w:pPr>
        <w:spacing w:after="0" w:line="240" w:lineRule="auto"/>
        <w:ind w:left="720" w:hanging="720"/>
        <w:rPr>
          <w:rFonts w:ascii="Century Gothic" w:hAnsi="Century Gothic" w:cs="Arial"/>
          <w:sz w:val="20"/>
          <w:szCs w:val="20"/>
        </w:rPr>
      </w:pPr>
      <w:r w:rsidRPr="0061447E">
        <w:rPr>
          <w:rFonts w:ascii="Century Gothic" w:hAnsi="Century Gothic" w:cs="Arial"/>
          <w:sz w:val="20"/>
          <w:szCs w:val="20"/>
        </w:rPr>
        <w:t>10a</w:t>
      </w:r>
    </w:p>
    <w:p w14:paraId="4F1B9D05" w14:textId="77777777" w:rsidR="00B73367" w:rsidRPr="000C43B7" w:rsidRDefault="00B73367" w:rsidP="00B73367">
      <w:pPr>
        <w:spacing w:after="0" w:line="240" w:lineRule="auto"/>
        <w:ind w:left="720" w:hanging="720"/>
        <w:rPr>
          <w:rFonts w:ascii="Arial" w:hAnsi="Arial" w:cs="Arial"/>
        </w:rPr>
      </w:pPr>
    </w:p>
    <w:sectPr w:rsidR="00B73367" w:rsidRPr="000C43B7" w:rsidSect="00B73367">
      <w:type w:val="continuous"/>
      <w:pgSz w:w="12240" w:h="15840"/>
      <w:pgMar w:top="864" w:right="864" w:bottom="864" w:left="864" w:header="706" w:footer="70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55188" w14:textId="77777777" w:rsidR="00AA6AD8" w:rsidRDefault="00AA6AD8" w:rsidP="00AA6AD8">
      <w:pPr>
        <w:spacing w:after="0" w:line="240" w:lineRule="auto"/>
      </w:pPr>
      <w:r>
        <w:separator/>
      </w:r>
    </w:p>
  </w:endnote>
  <w:endnote w:type="continuationSeparator" w:id="0">
    <w:p w14:paraId="182A35D0" w14:textId="77777777" w:rsidR="00AA6AD8" w:rsidRDefault="00AA6AD8" w:rsidP="00AA6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3B071" w14:textId="77777777" w:rsidR="00AA6AD8" w:rsidRDefault="00AA6AD8" w:rsidP="00AA6AD8">
      <w:pPr>
        <w:spacing w:after="0" w:line="240" w:lineRule="auto"/>
      </w:pPr>
      <w:r>
        <w:separator/>
      </w:r>
    </w:p>
  </w:footnote>
  <w:footnote w:type="continuationSeparator" w:id="0">
    <w:p w14:paraId="521966D0" w14:textId="77777777" w:rsidR="00AA6AD8" w:rsidRDefault="00AA6AD8" w:rsidP="00AA6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87B31" w14:textId="77777777" w:rsidR="00AA6AD8" w:rsidRPr="00E974B7" w:rsidRDefault="00E974B7">
    <w:pPr>
      <w:pStyle w:val="Header"/>
      <w:rPr>
        <w:rFonts w:ascii="Century Gothic" w:hAnsi="Century Gothic"/>
      </w:rPr>
    </w:pPr>
    <w:r w:rsidRPr="00E974B7">
      <w:rPr>
        <w:rFonts w:ascii="Century Gothic" w:hAnsi="Century Gothic"/>
      </w:rPr>
      <w:t>ANATOMY &amp; PHYSIOLOGY 12</w:t>
    </w:r>
    <w:r w:rsidRPr="00E974B7">
      <w:rPr>
        <w:rFonts w:ascii="Century Gothic" w:hAnsi="Century Gothic"/>
      </w:rPr>
      <w:ptab w:relativeTo="margin" w:alignment="center" w:leader="none"/>
    </w:r>
    <w:r w:rsidRPr="00E974B7">
      <w:rPr>
        <w:rFonts w:ascii="Century Gothic" w:hAnsi="Century Gothic"/>
      </w:rPr>
      <w:t>RESPIRATORY W/S  KEY</w:t>
    </w:r>
    <w:r w:rsidRPr="00E974B7">
      <w:rPr>
        <w:rFonts w:ascii="Century Gothic" w:hAnsi="Century Gothic"/>
      </w:rPr>
      <w:ptab w:relativeTo="margin" w:alignment="right" w:leader="none"/>
    </w:r>
    <w:r w:rsidRPr="00E974B7">
      <w:rPr>
        <w:rFonts w:ascii="Century Gothic" w:hAnsi="Century Gothic"/>
      </w:rPr>
      <w:t>Wilkinson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54F9"/>
    <w:multiLevelType w:val="hybridMultilevel"/>
    <w:tmpl w:val="C1CE75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36E05"/>
    <w:multiLevelType w:val="hybridMultilevel"/>
    <w:tmpl w:val="32763D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C4172"/>
    <w:multiLevelType w:val="hybridMultilevel"/>
    <w:tmpl w:val="393635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B5208"/>
    <w:multiLevelType w:val="hybridMultilevel"/>
    <w:tmpl w:val="C6A09526"/>
    <w:lvl w:ilvl="0" w:tplc="66AAE65C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AD8"/>
    <w:rsid w:val="000C43B7"/>
    <w:rsid w:val="001F401B"/>
    <w:rsid w:val="002469BF"/>
    <w:rsid w:val="0061447E"/>
    <w:rsid w:val="00AA6AD8"/>
    <w:rsid w:val="00B73367"/>
    <w:rsid w:val="00E974B7"/>
    <w:rsid w:val="00FD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18735"/>
  <w15:docId w15:val="{11C3F996-F271-4F21-BE06-9D98121C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8"/>
  </w:style>
  <w:style w:type="paragraph" w:styleId="Footer">
    <w:name w:val="footer"/>
    <w:basedOn w:val="Normal"/>
    <w:link w:val="FooterChar"/>
    <w:uiPriority w:val="99"/>
    <w:unhideWhenUsed/>
    <w:rsid w:val="00AA6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8"/>
  </w:style>
  <w:style w:type="paragraph" w:styleId="BalloonText">
    <w:name w:val="Balloon Text"/>
    <w:basedOn w:val="Normal"/>
    <w:link w:val="BalloonTextChar"/>
    <w:uiPriority w:val="99"/>
    <w:semiHidden/>
    <w:unhideWhenUsed/>
    <w:rsid w:val="00AA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6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12: Respiratory w/s answer key</dc:title>
  <dc:creator>tech</dc:creator>
  <cp:lastModifiedBy>Mackenzie Thibault</cp:lastModifiedBy>
  <cp:revision>5</cp:revision>
  <dcterms:created xsi:type="dcterms:W3CDTF">2015-11-27T19:35:00Z</dcterms:created>
  <dcterms:modified xsi:type="dcterms:W3CDTF">2025-10-30T16:23:00Z</dcterms:modified>
</cp:coreProperties>
</file>